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Default="00E91BE4">
      <w:pPr>
        <w:jc w:val="center"/>
        <w:rPr>
          <w:rFonts w:ascii="仿宋_GB2312" w:eastAsia="仿宋_GB2312"/>
          <w:sz w:val="32"/>
          <w:szCs w:val="32"/>
        </w:rPr>
      </w:pPr>
    </w:p>
    <w:p w:rsidR="00E91BE4" w:rsidRPr="001228DC" w:rsidRDefault="00E91BE4">
      <w:pPr>
        <w:jc w:val="center"/>
        <w:rPr>
          <w:rFonts w:ascii="新宋体" w:eastAsia="新宋体" w:hAnsi="新宋体"/>
          <w:color w:val="000000"/>
          <w:sz w:val="32"/>
          <w:szCs w:val="32"/>
        </w:rPr>
      </w:pPr>
      <w:r w:rsidRPr="001228DC">
        <w:rPr>
          <w:rFonts w:ascii="新宋体" w:eastAsia="新宋体" w:hAnsi="新宋体" w:hint="eastAsia"/>
          <w:sz w:val="32"/>
          <w:szCs w:val="32"/>
        </w:rPr>
        <w:t>驻环产审〔</w:t>
      </w:r>
      <w:r w:rsidRPr="001228DC">
        <w:rPr>
          <w:rFonts w:ascii="新宋体" w:eastAsia="新宋体" w:hAnsi="新宋体"/>
          <w:sz w:val="32"/>
          <w:szCs w:val="32"/>
        </w:rPr>
        <w:t>2022</w:t>
      </w:r>
      <w:r w:rsidRPr="001228DC">
        <w:rPr>
          <w:rFonts w:ascii="新宋体" w:eastAsia="新宋体" w:hAnsi="新宋体" w:hint="eastAsia"/>
          <w:color w:val="000000"/>
          <w:sz w:val="32"/>
          <w:szCs w:val="32"/>
        </w:rPr>
        <w:t>〕</w:t>
      </w:r>
      <w:r w:rsidRPr="001228DC">
        <w:rPr>
          <w:rFonts w:ascii="新宋体" w:eastAsia="新宋体" w:hAnsi="新宋体"/>
          <w:color w:val="000000"/>
          <w:sz w:val="32"/>
          <w:szCs w:val="32"/>
        </w:rPr>
        <w:t>8</w:t>
      </w:r>
      <w:r w:rsidRPr="001228DC">
        <w:rPr>
          <w:rFonts w:ascii="新宋体" w:eastAsia="新宋体" w:hAnsi="新宋体" w:hint="eastAsia"/>
          <w:color w:val="000000"/>
          <w:sz w:val="32"/>
          <w:szCs w:val="32"/>
        </w:rPr>
        <w:t>号</w:t>
      </w:r>
    </w:p>
    <w:p w:rsidR="00E91BE4" w:rsidRDefault="00E91BE4">
      <w:pPr>
        <w:jc w:val="center"/>
        <w:rPr>
          <w:sz w:val="32"/>
          <w:szCs w:val="32"/>
        </w:rPr>
      </w:pPr>
    </w:p>
    <w:p w:rsidR="00E91BE4" w:rsidRPr="001228DC" w:rsidRDefault="00E91BE4">
      <w:pPr>
        <w:jc w:val="center"/>
        <w:rPr>
          <w:rFonts w:ascii="黑体" w:eastAsia="黑体" w:hAnsi="黑体"/>
          <w:bCs/>
          <w:sz w:val="36"/>
          <w:szCs w:val="36"/>
        </w:rPr>
      </w:pPr>
      <w:r w:rsidRPr="001228DC">
        <w:rPr>
          <w:rFonts w:ascii="黑体" w:eastAsia="黑体" w:hAnsi="黑体" w:hint="eastAsia"/>
          <w:sz w:val="36"/>
          <w:szCs w:val="36"/>
        </w:rPr>
        <w:t>关于《</w:t>
      </w:r>
      <w:r w:rsidRPr="001228DC">
        <w:rPr>
          <w:rFonts w:ascii="黑体" w:eastAsia="黑体" w:hAnsi="黑体" w:hint="eastAsia"/>
          <w:bCs/>
          <w:sz w:val="36"/>
          <w:szCs w:val="36"/>
        </w:rPr>
        <w:t>河南新能炭材料有限公司</w:t>
      </w:r>
    </w:p>
    <w:p w:rsidR="00E91BE4" w:rsidRDefault="00E91BE4">
      <w:pPr>
        <w:jc w:val="center"/>
        <w:rPr>
          <w:rFonts w:ascii="黑体" w:eastAsia="黑体" w:hAnsi="黑体"/>
          <w:bCs/>
          <w:sz w:val="36"/>
          <w:szCs w:val="36"/>
        </w:rPr>
      </w:pPr>
      <w:r w:rsidRPr="001228DC">
        <w:rPr>
          <w:rFonts w:ascii="黑体" w:eastAsia="黑体" w:hAnsi="黑体" w:hint="eastAsia"/>
          <w:bCs/>
          <w:sz w:val="36"/>
          <w:szCs w:val="36"/>
        </w:rPr>
        <w:t>生物质降解</w:t>
      </w:r>
      <w:r w:rsidRPr="001228DC">
        <w:rPr>
          <w:rFonts w:ascii="黑体" w:eastAsia="黑体" w:hAnsi="黑体"/>
          <w:bCs/>
          <w:sz w:val="36"/>
          <w:szCs w:val="36"/>
        </w:rPr>
        <w:t>2</w:t>
      </w:r>
      <w:r w:rsidRPr="001228DC">
        <w:rPr>
          <w:rFonts w:ascii="黑体" w:eastAsia="黑体" w:hAnsi="黑体" w:hint="eastAsia"/>
          <w:bCs/>
          <w:sz w:val="36"/>
          <w:szCs w:val="36"/>
        </w:rPr>
        <w:t>万吨</w:t>
      </w:r>
      <w:r w:rsidRPr="001228DC">
        <w:rPr>
          <w:rFonts w:ascii="黑体" w:eastAsia="黑体" w:hAnsi="黑体"/>
          <w:bCs/>
          <w:sz w:val="36"/>
          <w:szCs w:val="36"/>
        </w:rPr>
        <w:t>/</w:t>
      </w:r>
      <w:r w:rsidRPr="001228DC">
        <w:rPr>
          <w:rFonts w:ascii="黑体" w:eastAsia="黑体" w:hAnsi="黑体" w:hint="eastAsia"/>
          <w:bCs/>
          <w:sz w:val="36"/>
          <w:szCs w:val="36"/>
        </w:rPr>
        <w:t>年木醋液（系列产品）和</w:t>
      </w:r>
      <w:r w:rsidRPr="001228DC">
        <w:rPr>
          <w:rFonts w:ascii="黑体" w:eastAsia="黑体" w:hAnsi="黑体"/>
          <w:bCs/>
          <w:sz w:val="36"/>
          <w:szCs w:val="36"/>
        </w:rPr>
        <w:t>2</w:t>
      </w:r>
      <w:r w:rsidRPr="001228DC">
        <w:rPr>
          <w:rFonts w:ascii="黑体" w:eastAsia="黑体" w:hAnsi="黑体" w:hint="eastAsia"/>
          <w:bCs/>
          <w:sz w:val="36"/>
          <w:szCs w:val="36"/>
        </w:rPr>
        <w:t>万吨</w:t>
      </w:r>
      <w:r w:rsidRPr="001228DC">
        <w:rPr>
          <w:rFonts w:ascii="黑体" w:eastAsia="黑体" w:hAnsi="黑体"/>
          <w:bCs/>
          <w:sz w:val="36"/>
          <w:szCs w:val="36"/>
        </w:rPr>
        <w:t>/</w:t>
      </w:r>
      <w:r w:rsidRPr="001228DC">
        <w:rPr>
          <w:rFonts w:ascii="黑体" w:eastAsia="黑体" w:hAnsi="黑体" w:hint="eastAsia"/>
          <w:bCs/>
          <w:sz w:val="36"/>
          <w:szCs w:val="36"/>
        </w:rPr>
        <w:t>年</w:t>
      </w:r>
    </w:p>
    <w:p w:rsidR="00E91BE4" w:rsidRPr="001228DC" w:rsidRDefault="00E91BE4">
      <w:pPr>
        <w:jc w:val="center"/>
        <w:rPr>
          <w:rFonts w:ascii="黑体" w:eastAsia="黑体" w:hAnsi="黑体"/>
          <w:bCs/>
          <w:sz w:val="36"/>
          <w:szCs w:val="36"/>
        </w:rPr>
      </w:pPr>
      <w:r w:rsidRPr="001228DC">
        <w:rPr>
          <w:rFonts w:ascii="黑体" w:eastAsia="黑体" w:hAnsi="黑体" w:hint="eastAsia"/>
          <w:bCs/>
          <w:sz w:val="36"/>
          <w:szCs w:val="36"/>
        </w:rPr>
        <w:t>环保炭、</w:t>
      </w:r>
      <w:r w:rsidRPr="001228DC">
        <w:rPr>
          <w:rFonts w:ascii="黑体" w:eastAsia="黑体" w:hAnsi="黑体"/>
          <w:bCs/>
          <w:sz w:val="36"/>
          <w:szCs w:val="36"/>
        </w:rPr>
        <w:t>1000</w:t>
      </w:r>
      <w:r w:rsidRPr="001228DC">
        <w:rPr>
          <w:rFonts w:ascii="黑体" w:eastAsia="黑体" w:hAnsi="黑体" w:hint="eastAsia"/>
          <w:bCs/>
          <w:sz w:val="36"/>
          <w:szCs w:val="36"/>
        </w:rPr>
        <w:t>吨</w:t>
      </w:r>
      <w:r w:rsidRPr="001228DC">
        <w:rPr>
          <w:rFonts w:ascii="黑体" w:eastAsia="黑体" w:hAnsi="黑体"/>
          <w:bCs/>
          <w:sz w:val="36"/>
          <w:szCs w:val="36"/>
        </w:rPr>
        <w:t>/</w:t>
      </w:r>
      <w:r w:rsidRPr="001228DC">
        <w:rPr>
          <w:rFonts w:ascii="黑体" w:eastAsia="黑体" w:hAnsi="黑体" w:hint="eastAsia"/>
          <w:bCs/>
          <w:sz w:val="36"/>
          <w:szCs w:val="36"/>
        </w:rPr>
        <w:t>年超级电容炭项目</w:t>
      </w:r>
      <w:r w:rsidRPr="001228DC">
        <w:rPr>
          <w:rFonts w:ascii="黑体" w:eastAsia="黑体" w:hAnsi="黑体" w:hint="eastAsia"/>
          <w:sz w:val="36"/>
          <w:szCs w:val="36"/>
        </w:rPr>
        <w:t>环境影响报告书》的批</w:t>
      </w:r>
      <w:r>
        <w:rPr>
          <w:rFonts w:ascii="黑体" w:eastAsia="黑体" w:hAnsi="黑体"/>
          <w:sz w:val="36"/>
          <w:szCs w:val="36"/>
        </w:rPr>
        <w:t xml:space="preserve">      </w:t>
      </w:r>
      <w:r w:rsidRPr="001228DC">
        <w:rPr>
          <w:rFonts w:ascii="黑体" w:eastAsia="黑体" w:hAnsi="黑体" w:hint="eastAsia"/>
          <w:sz w:val="36"/>
          <w:szCs w:val="36"/>
        </w:rPr>
        <w:t>复</w:t>
      </w:r>
    </w:p>
    <w:p w:rsidR="00E91BE4" w:rsidRDefault="00E91BE4">
      <w:pPr>
        <w:rPr>
          <w:rFonts w:ascii="宋体"/>
          <w:b/>
          <w:szCs w:val="21"/>
        </w:rPr>
      </w:pPr>
    </w:p>
    <w:p w:rsidR="00E91BE4" w:rsidRPr="001228DC" w:rsidRDefault="00E91BE4">
      <w:pPr>
        <w:rPr>
          <w:rFonts w:ascii="新宋体" w:eastAsia="新宋体" w:hAnsi="新宋体"/>
          <w:sz w:val="32"/>
          <w:szCs w:val="32"/>
        </w:rPr>
      </w:pPr>
      <w:r w:rsidRPr="001228DC">
        <w:rPr>
          <w:rFonts w:ascii="新宋体" w:eastAsia="新宋体" w:hAnsi="新宋体" w:hint="eastAsia"/>
          <w:sz w:val="32"/>
          <w:szCs w:val="32"/>
        </w:rPr>
        <w:t>河南新能炭材料有限公司：</w:t>
      </w:r>
    </w:p>
    <w:p w:rsidR="00E91BE4" w:rsidRPr="001228DC" w:rsidRDefault="00E91BE4" w:rsidP="001228DC">
      <w:pPr>
        <w:spacing w:line="360" w:lineRule="auto"/>
        <w:ind w:firstLineChars="200" w:firstLine="31680"/>
        <w:rPr>
          <w:rFonts w:ascii="新宋体" w:eastAsia="新宋体" w:hAnsi="新宋体"/>
          <w:sz w:val="32"/>
          <w:szCs w:val="32"/>
        </w:rPr>
      </w:pPr>
      <w:r w:rsidRPr="001228DC">
        <w:rPr>
          <w:rFonts w:ascii="新宋体" w:eastAsia="新宋体" w:hAnsi="新宋体" w:hint="eastAsia"/>
          <w:sz w:val="32"/>
          <w:szCs w:val="32"/>
        </w:rPr>
        <w:t>你公司（统一社会信用代码：</w:t>
      </w:r>
      <w:r w:rsidRPr="001228DC">
        <w:rPr>
          <w:rFonts w:ascii="新宋体" w:eastAsia="新宋体" w:hAnsi="新宋体"/>
          <w:color w:val="000000"/>
          <w:sz w:val="32"/>
          <w:szCs w:val="32"/>
        </w:rPr>
        <w:t>91411700MA9KKQLF89</w:t>
      </w:r>
      <w:r w:rsidRPr="001228DC">
        <w:rPr>
          <w:rFonts w:ascii="新宋体" w:eastAsia="新宋体" w:hAnsi="新宋体" w:hint="eastAsia"/>
          <w:sz w:val="32"/>
          <w:szCs w:val="32"/>
        </w:rPr>
        <w:t>）上报的由石家庄戈蓝环保科技有限公司编制的《河南新能炭材料有限公司生物质降解</w:t>
      </w:r>
      <w:r w:rsidRPr="001228DC">
        <w:rPr>
          <w:rFonts w:ascii="新宋体" w:eastAsia="新宋体" w:hAnsi="新宋体"/>
          <w:sz w:val="32"/>
          <w:szCs w:val="32"/>
        </w:rPr>
        <w:t>2</w:t>
      </w:r>
      <w:r w:rsidRPr="001228DC">
        <w:rPr>
          <w:rFonts w:ascii="新宋体" w:eastAsia="新宋体" w:hAnsi="新宋体" w:hint="eastAsia"/>
          <w:sz w:val="32"/>
          <w:szCs w:val="32"/>
        </w:rPr>
        <w:t>万吨</w:t>
      </w:r>
      <w:r w:rsidRPr="001228DC">
        <w:rPr>
          <w:rFonts w:ascii="新宋体" w:eastAsia="新宋体" w:hAnsi="新宋体"/>
          <w:sz w:val="32"/>
          <w:szCs w:val="32"/>
        </w:rPr>
        <w:t>/</w:t>
      </w:r>
      <w:r w:rsidRPr="001228DC">
        <w:rPr>
          <w:rFonts w:ascii="新宋体" w:eastAsia="新宋体" w:hAnsi="新宋体" w:hint="eastAsia"/>
          <w:sz w:val="32"/>
          <w:szCs w:val="32"/>
        </w:rPr>
        <w:t>年木醋液（系列产品）和</w:t>
      </w:r>
      <w:r w:rsidRPr="001228DC">
        <w:rPr>
          <w:rFonts w:ascii="新宋体" w:eastAsia="新宋体" w:hAnsi="新宋体"/>
          <w:sz w:val="32"/>
          <w:szCs w:val="32"/>
        </w:rPr>
        <w:t>2</w:t>
      </w:r>
      <w:r w:rsidRPr="001228DC">
        <w:rPr>
          <w:rFonts w:ascii="新宋体" w:eastAsia="新宋体" w:hAnsi="新宋体" w:hint="eastAsia"/>
          <w:sz w:val="32"/>
          <w:szCs w:val="32"/>
        </w:rPr>
        <w:t>万吨</w:t>
      </w:r>
      <w:r w:rsidRPr="001228DC">
        <w:rPr>
          <w:rFonts w:ascii="新宋体" w:eastAsia="新宋体" w:hAnsi="新宋体"/>
          <w:sz w:val="32"/>
          <w:szCs w:val="32"/>
        </w:rPr>
        <w:t>/</w:t>
      </w:r>
      <w:r w:rsidRPr="001228DC">
        <w:rPr>
          <w:rFonts w:ascii="新宋体" w:eastAsia="新宋体" w:hAnsi="新宋体" w:hint="eastAsia"/>
          <w:sz w:val="32"/>
          <w:szCs w:val="32"/>
        </w:rPr>
        <w:t>年环保炭、</w:t>
      </w:r>
      <w:r w:rsidRPr="001228DC">
        <w:rPr>
          <w:rFonts w:ascii="新宋体" w:eastAsia="新宋体" w:hAnsi="新宋体"/>
          <w:sz w:val="32"/>
          <w:szCs w:val="32"/>
        </w:rPr>
        <w:t>1000</w:t>
      </w:r>
      <w:r w:rsidRPr="001228DC">
        <w:rPr>
          <w:rFonts w:ascii="新宋体" w:eastAsia="新宋体" w:hAnsi="新宋体" w:hint="eastAsia"/>
          <w:sz w:val="32"/>
          <w:szCs w:val="32"/>
        </w:rPr>
        <w:t>吨</w:t>
      </w:r>
      <w:r w:rsidRPr="001228DC">
        <w:rPr>
          <w:rFonts w:ascii="新宋体" w:eastAsia="新宋体" w:hAnsi="新宋体"/>
          <w:sz w:val="32"/>
          <w:szCs w:val="32"/>
        </w:rPr>
        <w:t>/</w:t>
      </w:r>
      <w:r w:rsidRPr="001228DC">
        <w:rPr>
          <w:rFonts w:ascii="新宋体" w:eastAsia="新宋体" w:hAnsi="新宋体" w:hint="eastAsia"/>
          <w:sz w:val="32"/>
          <w:szCs w:val="32"/>
        </w:rPr>
        <w:t>年超级电容炭项目环境影响报告书（报批版）》（以下简称《报告书》）收悉，该项目审批事项在我市产业集聚区管委会网站公示期满。根据《中华人民共和国环境保护法》、《中华人民共和国行政许可法》、《中华人民共和国环境影响评价法》、《建设项目环境保护管理条例》等法律法规规定，现批复如下：</w:t>
      </w:r>
    </w:p>
    <w:p w:rsidR="00E91BE4" w:rsidRPr="001228DC" w:rsidRDefault="00E91BE4">
      <w:pPr>
        <w:jc w:val="left"/>
        <w:rPr>
          <w:rFonts w:ascii="新宋体" w:eastAsia="新宋体" w:hAnsi="新宋体" w:cs="仿宋_GB2312"/>
          <w:sz w:val="32"/>
          <w:szCs w:val="32"/>
        </w:rPr>
      </w:pPr>
      <w:r w:rsidRPr="001228DC">
        <w:rPr>
          <w:rFonts w:ascii="新宋体" w:eastAsia="新宋体" w:hAnsi="新宋体"/>
          <w:sz w:val="32"/>
          <w:szCs w:val="32"/>
        </w:rPr>
        <w:t xml:space="preserve">    </w:t>
      </w:r>
      <w:r w:rsidRPr="001228DC">
        <w:rPr>
          <w:rFonts w:ascii="新宋体" w:eastAsia="新宋体" w:hAnsi="新宋体" w:hint="eastAsia"/>
          <w:sz w:val="32"/>
          <w:szCs w:val="32"/>
        </w:rPr>
        <w:t>一、该项目建设地址位于驻马店市蔡州大道与练江大道交叉口西</w:t>
      </w:r>
      <w:r w:rsidRPr="001228DC">
        <w:rPr>
          <w:rFonts w:ascii="新宋体" w:eastAsia="新宋体" w:hAnsi="新宋体"/>
          <w:sz w:val="32"/>
          <w:szCs w:val="32"/>
        </w:rPr>
        <w:t>50</w:t>
      </w:r>
      <w:r w:rsidRPr="001228DC">
        <w:rPr>
          <w:rFonts w:ascii="新宋体" w:eastAsia="新宋体" w:hAnsi="新宋体" w:hint="eastAsia"/>
          <w:sz w:val="32"/>
          <w:szCs w:val="32"/>
        </w:rPr>
        <w:t>米南侧，</w:t>
      </w:r>
      <w:r w:rsidRPr="001228DC">
        <w:rPr>
          <w:rFonts w:ascii="新宋体" w:eastAsia="新宋体" w:hAnsi="新宋体" w:cs="宋体" w:hint="eastAsia"/>
          <w:bCs/>
          <w:color w:val="000000"/>
          <w:sz w:val="32"/>
          <w:szCs w:val="32"/>
        </w:rPr>
        <w:t>河南弘康智能装备技术有限公司院内</w:t>
      </w:r>
      <w:r w:rsidRPr="001228DC">
        <w:rPr>
          <w:rFonts w:ascii="新宋体" w:eastAsia="新宋体" w:hAnsi="新宋体" w:hint="eastAsia"/>
          <w:sz w:val="32"/>
          <w:szCs w:val="32"/>
        </w:rPr>
        <w:t>。</w:t>
      </w:r>
      <w:r w:rsidRPr="001228DC">
        <w:rPr>
          <w:rFonts w:ascii="新宋体" w:eastAsia="新宋体" w:hAnsi="新宋体" w:hint="eastAsia"/>
          <w:b/>
          <w:bCs/>
          <w:sz w:val="32"/>
          <w:szCs w:val="32"/>
        </w:rPr>
        <w:t>主要建设内容：</w:t>
      </w:r>
      <w:r w:rsidRPr="001228DC">
        <w:rPr>
          <w:rFonts w:ascii="新宋体" w:eastAsia="新宋体" w:hAnsi="新宋体" w:hint="eastAsia"/>
          <w:sz w:val="32"/>
          <w:szCs w:val="32"/>
        </w:rPr>
        <w:t>生物质降解</w:t>
      </w:r>
      <w:r w:rsidRPr="001228DC">
        <w:rPr>
          <w:rFonts w:ascii="新宋体" w:eastAsia="新宋体" w:hAnsi="新宋体"/>
          <w:sz w:val="32"/>
          <w:szCs w:val="32"/>
        </w:rPr>
        <w:t>2</w:t>
      </w:r>
      <w:r w:rsidRPr="001228DC">
        <w:rPr>
          <w:rFonts w:ascii="新宋体" w:eastAsia="新宋体" w:hAnsi="新宋体" w:hint="eastAsia"/>
          <w:sz w:val="32"/>
          <w:szCs w:val="32"/>
        </w:rPr>
        <w:t>万吨</w:t>
      </w:r>
      <w:r w:rsidRPr="001228DC">
        <w:rPr>
          <w:rFonts w:ascii="新宋体" w:eastAsia="新宋体" w:hAnsi="新宋体"/>
          <w:sz w:val="32"/>
          <w:szCs w:val="32"/>
        </w:rPr>
        <w:t>/</w:t>
      </w:r>
      <w:r w:rsidRPr="001228DC">
        <w:rPr>
          <w:rFonts w:ascii="新宋体" w:eastAsia="新宋体" w:hAnsi="新宋体" w:hint="eastAsia"/>
          <w:sz w:val="32"/>
          <w:szCs w:val="32"/>
        </w:rPr>
        <w:t>年木醋液（系列产品）和</w:t>
      </w:r>
      <w:r w:rsidRPr="001228DC">
        <w:rPr>
          <w:rFonts w:ascii="新宋体" w:eastAsia="新宋体" w:hAnsi="新宋体"/>
          <w:sz w:val="32"/>
          <w:szCs w:val="32"/>
        </w:rPr>
        <w:t>2</w:t>
      </w:r>
      <w:r w:rsidRPr="001228DC">
        <w:rPr>
          <w:rFonts w:ascii="新宋体" w:eastAsia="新宋体" w:hAnsi="新宋体" w:hint="eastAsia"/>
          <w:sz w:val="32"/>
          <w:szCs w:val="32"/>
        </w:rPr>
        <w:t>万吨</w:t>
      </w:r>
      <w:r w:rsidRPr="001228DC">
        <w:rPr>
          <w:rFonts w:ascii="新宋体" w:eastAsia="新宋体" w:hAnsi="新宋体"/>
          <w:sz w:val="32"/>
          <w:szCs w:val="32"/>
        </w:rPr>
        <w:t>/</w:t>
      </w:r>
      <w:r w:rsidRPr="001228DC">
        <w:rPr>
          <w:rFonts w:ascii="新宋体" w:eastAsia="新宋体" w:hAnsi="新宋体" w:hint="eastAsia"/>
          <w:sz w:val="32"/>
          <w:szCs w:val="32"/>
        </w:rPr>
        <w:t>年环保炭、</w:t>
      </w:r>
      <w:r w:rsidRPr="001228DC">
        <w:rPr>
          <w:rFonts w:ascii="新宋体" w:eastAsia="新宋体" w:hAnsi="新宋体"/>
          <w:sz w:val="32"/>
          <w:szCs w:val="32"/>
        </w:rPr>
        <w:t>1000</w:t>
      </w:r>
      <w:r w:rsidRPr="001228DC">
        <w:rPr>
          <w:rFonts w:ascii="新宋体" w:eastAsia="新宋体" w:hAnsi="新宋体" w:hint="eastAsia"/>
          <w:sz w:val="32"/>
          <w:szCs w:val="32"/>
        </w:rPr>
        <w:t>吨</w:t>
      </w:r>
      <w:r w:rsidRPr="001228DC">
        <w:rPr>
          <w:rFonts w:ascii="新宋体" w:eastAsia="新宋体" w:hAnsi="新宋体"/>
          <w:sz w:val="32"/>
          <w:szCs w:val="32"/>
        </w:rPr>
        <w:t>/</w:t>
      </w:r>
      <w:r w:rsidRPr="001228DC">
        <w:rPr>
          <w:rFonts w:ascii="新宋体" w:eastAsia="新宋体" w:hAnsi="新宋体" w:hint="eastAsia"/>
          <w:sz w:val="32"/>
          <w:szCs w:val="32"/>
        </w:rPr>
        <w:t>年超级电容炭（一期工程建设生产线</w:t>
      </w:r>
      <w:r w:rsidRPr="001228DC">
        <w:rPr>
          <w:rFonts w:ascii="新宋体" w:eastAsia="新宋体" w:hAnsi="新宋体"/>
          <w:sz w:val="32"/>
          <w:szCs w:val="32"/>
        </w:rPr>
        <w:t>4</w:t>
      </w:r>
      <w:r w:rsidRPr="001228DC">
        <w:rPr>
          <w:rFonts w:ascii="新宋体" w:eastAsia="新宋体" w:hAnsi="新宋体" w:hint="eastAsia"/>
          <w:sz w:val="32"/>
          <w:szCs w:val="32"/>
        </w:rPr>
        <w:t>条，实现年产</w:t>
      </w:r>
      <w:r w:rsidRPr="001228DC">
        <w:rPr>
          <w:rFonts w:ascii="新宋体" w:eastAsia="新宋体" w:hAnsi="新宋体"/>
          <w:sz w:val="32"/>
          <w:szCs w:val="32"/>
        </w:rPr>
        <w:t>1</w:t>
      </w:r>
      <w:r w:rsidRPr="001228DC">
        <w:rPr>
          <w:rFonts w:ascii="新宋体" w:eastAsia="新宋体" w:hAnsi="新宋体" w:hint="eastAsia"/>
          <w:sz w:val="32"/>
          <w:szCs w:val="32"/>
        </w:rPr>
        <w:t>万吨木醋液和</w:t>
      </w:r>
      <w:r w:rsidRPr="001228DC">
        <w:rPr>
          <w:rFonts w:ascii="新宋体" w:eastAsia="新宋体" w:hAnsi="新宋体"/>
          <w:sz w:val="32"/>
          <w:szCs w:val="32"/>
        </w:rPr>
        <w:t>1</w:t>
      </w:r>
      <w:r w:rsidRPr="001228DC">
        <w:rPr>
          <w:rFonts w:ascii="新宋体" w:eastAsia="新宋体" w:hAnsi="新宋体" w:hint="eastAsia"/>
          <w:sz w:val="32"/>
          <w:szCs w:val="32"/>
        </w:rPr>
        <w:t>万吨环保炭的规模；二期工程扩建</w:t>
      </w:r>
      <w:r w:rsidRPr="001228DC">
        <w:rPr>
          <w:rFonts w:ascii="新宋体" w:eastAsia="新宋体" w:hAnsi="新宋体"/>
          <w:sz w:val="32"/>
          <w:szCs w:val="32"/>
        </w:rPr>
        <w:t>4</w:t>
      </w:r>
      <w:r w:rsidRPr="001228DC">
        <w:rPr>
          <w:rFonts w:ascii="新宋体" w:eastAsia="新宋体" w:hAnsi="新宋体" w:hint="eastAsia"/>
          <w:sz w:val="32"/>
          <w:szCs w:val="32"/>
        </w:rPr>
        <w:t>条生产线和</w:t>
      </w:r>
      <w:r w:rsidRPr="001228DC">
        <w:rPr>
          <w:rFonts w:ascii="新宋体" w:eastAsia="新宋体" w:hAnsi="新宋体"/>
          <w:sz w:val="32"/>
          <w:szCs w:val="32"/>
        </w:rPr>
        <w:t>1000</w:t>
      </w:r>
      <w:r w:rsidRPr="001228DC">
        <w:rPr>
          <w:rFonts w:ascii="新宋体" w:eastAsia="新宋体" w:hAnsi="新宋体" w:hint="eastAsia"/>
          <w:sz w:val="32"/>
          <w:szCs w:val="32"/>
        </w:rPr>
        <w:t>吨超级电容炭生产线），新建生产车间、仓库及配套附属用房，</w:t>
      </w:r>
      <w:r w:rsidRPr="001228DC">
        <w:rPr>
          <w:rFonts w:ascii="新宋体" w:eastAsia="新宋体" w:hAnsi="新宋体" w:cs="宋体" w:hint="eastAsia"/>
          <w:bCs/>
          <w:color w:val="000000"/>
          <w:sz w:val="32"/>
          <w:szCs w:val="32"/>
        </w:rPr>
        <w:t>废气处理设施、废水收集处理设施、固废收集处理设施</w:t>
      </w:r>
      <w:r w:rsidRPr="001228DC">
        <w:rPr>
          <w:rFonts w:ascii="新宋体" w:eastAsia="新宋体" w:hAnsi="新宋体" w:hint="eastAsia"/>
          <w:sz w:val="32"/>
          <w:szCs w:val="32"/>
        </w:rPr>
        <w:t>等。该《报告书》内容符合国家政策法律法规要求和建设项目环境管理规定，原则同意你公司按照《报告书》所列项目的性质、规模、地点、采用的生产工艺和环境保护对策措施进行项目建设。</w:t>
      </w:r>
    </w:p>
    <w:p w:rsidR="00E91BE4" w:rsidRPr="001228DC" w:rsidRDefault="00E91BE4">
      <w:pPr>
        <w:ind w:firstLine="660"/>
        <w:rPr>
          <w:rFonts w:ascii="新宋体" w:eastAsia="新宋体" w:hAnsi="新宋体"/>
          <w:sz w:val="32"/>
          <w:szCs w:val="32"/>
        </w:rPr>
      </w:pPr>
      <w:r w:rsidRPr="001228DC">
        <w:rPr>
          <w:rFonts w:ascii="新宋体" w:eastAsia="新宋体" w:hAnsi="新宋体" w:hint="eastAsia"/>
          <w:sz w:val="32"/>
          <w:szCs w:val="32"/>
        </w:rPr>
        <w:t>二、你公司应主动向社会公众公开《报告书》内容，并接受相关方的垂询。</w:t>
      </w:r>
    </w:p>
    <w:p w:rsidR="00E91BE4" w:rsidRPr="001228DC" w:rsidRDefault="00E91BE4">
      <w:pPr>
        <w:ind w:firstLine="660"/>
        <w:rPr>
          <w:rFonts w:ascii="新宋体" w:eastAsia="新宋体" w:hAnsi="新宋体"/>
          <w:sz w:val="32"/>
          <w:szCs w:val="32"/>
        </w:rPr>
      </w:pPr>
      <w:r w:rsidRPr="001228DC">
        <w:rPr>
          <w:rFonts w:ascii="新宋体" w:eastAsia="新宋体" w:hAnsi="新宋体" w:hint="eastAsia"/>
          <w:sz w:val="32"/>
          <w:szCs w:val="32"/>
        </w:rPr>
        <w:t>三、你公司应全面落实《报告书》提出的各项环境保护措施，确保各项污染物达标排放。</w:t>
      </w:r>
    </w:p>
    <w:p w:rsidR="00E91BE4" w:rsidRPr="001228DC" w:rsidRDefault="00E91BE4" w:rsidP="001228DC">
      <w:pPr>
        <w:ind w:firstLineChars="250" w:firstLine="31680"/>
        <w:rPr>
          <w:rFonts w:ascii="新宋体" w:eastAsia="新宋体" w:hAnsi="新宋体"/>
          <w:sz w:val="32"/>
          <w:szCs w:val="32"/>
        </w:rPr>
      </w:pPr>
      <w:r w:rsidRPr="001228DC">
        <w:rPr>
          <w:rFonts w:ascii="新宋体" w:eastAsia="新宋体" w:hAnsi="新宋体" w:hint="eastAsia"/>
          <w:sz w:val="32"/>
          <w:szCs w:val="32"/>
        </w:rPr>
        <w:t>（一）依据《报告书》和本批复文件，对项目建设过程中产生的废水、废气、固体废物、噪声等污染，以及因施工对自然、生态环境造成的破坏，采取相应的防治措施。</w:t>
      </w:r>
    </w:p>
    <w:p w:rsidR="00E91BE4" w:rsidRPr="001228DC" w:rsidRDefault="00E91BE4">
      <w:pPr>
        <w:ind w:firstLine="660"/>
        <w:rPr>
          <w:rFonts w:ascii="新宋体" w:eastAsia="新宋体" w:hAnsi="新宋体"/>
          <w:sz w:val="32"/>
          <w:szCs w:val="32"/>
        </w:rPr>
      </w:pPr>
      <w:r w:rsidRPr="001228DC">
        <w:rPr>
          <w:rFonts w:ascii="新宋体" w:eastAsia="新宋体" w:hAnsi="新宋体" w:hint="eastAsia"/>
          <w:sz w:val="32"/>
          <w:szCs w:val="32"/>
        </w:rPr>
        <w:t>（二）项目建成投产时，外排污染物应满足以下要求：</w:t>
      </w:r>
    </w:p>
    <w:p w:rsidR="00E91BE4" w:rsidRPr="001228DC" w:rsidRDefault="00E91BE4" w:rsidP="001228DC">
      <w:pPr>
        <w:spacing w:line="360" w:lineRule="auto"/>
        <w:ind w:firstLineChars="200" w:firstLine="31680"/>
        <w:rPr>
          <w:rFonts w:ascii="新宋体" w:eastAsia="新宋体" w:hAnsi="新宋体"/>
          <w:bCs/>
          <w:sz w:val="32"/>
          <w:szCs w:val="32"/>
        </w:rPr>
      </w:pPr>
      <w:r w:rsidRPr="001228DC">
        <w:rPr>
          <w:rFonts w:ascii="新宋体" w:eastAsia="新宋体" w:hAnsi="新宋体" w:cs="宋体"/>
          <w:b/>
          <w:bCs/>
          <w:sz w:val="32"/>
          <w:szCs w:val="32"/>
        </w:rPr>
        <w:t>1</w:t>
      </w:r>
      <w:r w:rsidRPr="001228DC">
        <w:rPr>
          <w:rFonts w:ascii="新宋体" w:eastAsia="新宋体" w:hAnsi="新宋体" w:cs="宋体" w:hint="eastAsia"/>
          <w:b/>
          <w:bCs/>
          <w:sz w:val="32"/>
          <w:szCs w:val="32"/>
        </w:rPr>
        <w:t>、</w:t>
      </w:r>
      <w:r w:rsidRPr="001228DC">
        <w:rPr>
          <w:rFonts w:ascii="新宋体" w:eastAsia="新宋体" w:hAnsi="新宋体" w:hint="eastAsia"/>
          <w:b/>
          <w:sz w:val="32"/>
          <w:szCs w:val="32"/>
        </w:rPr>
        <w:t>废气</w:t>
      </w:r>
      <w:r w:rsidRPr="001228DC">
        <w:rPr>
          <w:rFonts w:ascii="新宋体" w:eastAsia="新宋体" w:hAnsi="新宋体" w:hint="eastAsia"/>
          <w:bCs/>
          <w:sz w:val="32"/>
          <w:szCs w:val="32"/>
        </w:rPr>
        <w:t>：原料制备废气采用“收集系统</w:t>
      </w:r>
      <w:r w:rsidRPr="001228DC">
        <w:rPr>
          <w:rFonts w:ascii="新宋体" w:eastAsia="新宋体" w:hAnsi="新宋体"/>
          <w:bCs/>
          <w:sz w:val="32"/>
          <w:szCs w:val="32"/>
        </w:rPr>
        <w:t>+</w:t>
      </w:r>
      <w:r w:rsidRPr="001228DC">
        <w:rPr>
          <w:rFonts w:ascii="新宋体" w:eastAsia="新宋体" w:hAnsi="新宋体" w:hint="eastAsia"/>
          <w:bCs/>
          <w:sz w:val="32"/>
          <w:szCs w:val="32"/>
        </w:rPr>
        <w:t>袋式除尘器”处理后，由</w:t>
      </w:r>
      <w:r w:rsidRPr="001228DC">
        <w:rPr>
          <w:rFonts w:ascii="新宋体" w:eastAsia="新宋体" w:hAnsi="新宋体"/>
          <w:bCs/>
          <w:sz w:val="32"/>
          <w:szCs w:val="32"/>
        </w:rPr>
        <w:t>15</w:t>
      </w:r>
      <w:r w:rsidRPr="001228DC">
        <w:rPr>
          <w:rFonts w:ascii="新宋体" w:eastAsia="新宋体" w:hAnsi="新宋体" w:hint="eastAsia"/>
          <w:bCs/>
          <w:sz w:val="32"/>
          <w:szCs w:val="32"/>
        </w:rPr>
        <w:t>米高的排气筒排放，满足《大气污染物综合排放标准》（</w:t>
      </w:r>
      <w:r w:rsidRPr="001228DC">
        <w:rPr>
          <w:rFonts w:ascii="新宋体" w:eastAsia="新宋体" w:hAnsi="新宋体"/>
          <w:bCs/>
          <w:sz w:val="32"/>
          <w:szCs w:val="32"/>
        </w:rPr>
        <w:t>GB16279-1996</w:t>
      </w:r>
      <w:r w:rsidRPr="001228DC">
        <w:rPr>
          <w:rFonts w:ascii="新宋体" w:eastAsia="新宋体" w:hAnsi="新宋体" w:hint="eastAsia"/>
          <w:bCs/>
          <w:sz w:val="32"/>
          <w:szCs w:val="32"/>
        </w:rPr>
        <w:t>）表</w:t>
      </w:r>
      <w:r w:rsidRPr="001228DC">
        <w:rPr>
          <w:rFonts w:ascii="新宋体" w:eastAsia="新宋体" w:hAnsi="新宋体"/>
          <w:bCs/>
          <w:sz w:val="32"/>
          <w:szCs w:val="32"/>
        </w:rPr>
        <w:t>2</w:t>
      </w:r>
      <w:r w:rsidRPr="001228DC">
        <w:rPr>
          <w:rFonts w:ascii="新宋体" w:eastAsia="新宋体" w:hAnsi="新宋体" w:hint="eastAsia"/>
          <w:bCs/>
          <w:sz w:val="32"/>
          <w:szCs w:val="32"/>
        </w:rPr>
        <w:t>二级标准要求；炭化废气、活化废气采用“高压静电除尘器”处理后，由</w:t>
      </w:r>
      <w:r w:rsidRPr="001228DC">
        <w:rPr>
          <w:rFonts w:ascii="新宋体" w:eastAsia="新宋体" w:hAnsi="新宋体"/>
          <w:bCs/>
          <w:sz w:val="32"/>
          <w:szCs w:val="32"/>
        </w:rPr>
        <w:t>15</w:t>
      </w:r>
      <w:r w:rsidRPr="001228DC">
        <w:rPr>
          <w:rFonts w:ascii="新宋体" w:eastAsia="新宋体" w:hAnsi="新宋体" w:hint="eastAsia"/>
          <w:bCs/>
          <w:sz w:val="32"/>
          <w:szCs w:val="32"/>
        </w:rPr>
        <w:t>米高的排气筒排放，满足《工业炉窑大气污染物排放标准》（</w:t>
      </w:r>
      <w:r w:rsidRPr="001228DC">
        <w:rPr>
          <w:rFonts w:ascii="新宋体" w:eastAsia="新宋体" w:hAnsi="新宋体"/>
          <w:bCs/>
          <w:sz w:val="32"/>
          <w:szCs w:val="32"/>
        </w:rPr>
        <w:t>DB41/1066-2020</w:t>
      </w:r>
      <w:r w:rsidRPr="001228DC">
        <w:rPr>
          <w:rFonts w:ascii="新宋体" w:eastAsia="新宋体" w:hAnsi="新宋体" w:hint="eastAsia"/>
          <w:bCs/>
          <w:sz w:val="32"/>
          <w:szCs w:val="32"/>
        </w:rPr>
        <w:t>）中表</w:t>
      </w:r>
      <w:r w:rsidRPr="001228DC">
        <w:rPr>
          <w:rFonts w:ascii="新宋体" w:eastAsia="新宋体" w:hAnsi="新宋体"/>
          <w:bCs/>
          <w:sz w:val="32"/>
          <w:szCs w:val="32"/>
        </w:rPr>
        <w:t>1</w:t>
      </w:r>
      <w:r w:rsidRPr="001228DC">
        <w:rPr>
          <w:rFonts w:ascii="新宋体" w:eastAsia="新宋体" w:hAnsi="新宋体" w:hint="eastAsia"/>
          <w:bCs/>
          <w:sz w:val="32"/>
          <w:szCs w:val="32"/>
        </w:rPr>
        <w:t>其他炉窑标准要求；成品制备废气采用“收集系统</w:t>
      </w:r>
      <w:r w:rsidRPr="001228DC">
        <w:rPr>
          <w:rFonts w:ascii="新宋体" w:eastAsia="新宋体" w:hAnsi="新宋体"/>
          <w:bCs/>
          <w:sz w:val="32"/>
          <w:szCs w:val="32"/>
        </w:rPr>
        <w:t>+</w:t>
      </w:r>
      <w:r w:rsidRPr="001228DC">
        <w:rPr>
          <w:rFonts w:ascii="新宋体" w:eastAsia="新宋体" w:hAnsi="新宋体" w:hint="eastAsia"/>
          <w:bCs/>
          <w:sz w:val="32"/>
          <w:szCs w:val="32"/>
        </w:rPr>
        <w:t>袋式除尘器”处理后，由</w:t>
      </w:r>
      <w:r w:rsidRPr="001228DC">
        <w:rPr>
          <w:rFonts w:ascii="新宋体" w:eastAsia="新宋体" w:hAnsi="新宋体"/>
          <w:bCs/>
          <w:sz w:val="32"/>
          <w:szCs w:val="32"/>
        </w:rPr>
        <w:t>15</w:t>
      </w:r>
      <w:r w:rsidRPr="001228DC">
        <w:rPr>
          <w:rFonts w:ascii="新宋体" w:eastAsia="新宋体" w:hAnsi="新宋体" w:hint="eastAsia"/>
          <w:bCs/>
          <w:sz w:val="32"/>
          <w:szCs w:val="32"/>
        </w:rPr>
        <w:t>米高的排气筒排放，满足《大气污染物综合排放标准》（</w:t>
      </w:r>
      <w:r w:rsidRPr="001228DC">
        <w:rPr>
          <w:rFonts w:ascii="新宋体" w:eastAsia="新宋体" w:hAnsi="新宋体"/>
          <w:bCs/>
          <w:sz w:val="32"/>
          <w:szCs w:val="32"/>
        </w:rPr>
        <w:t>GB16279-1996</w:t>
      </w:r>
      <w:r w:rsidRPr="001228DC">
        <w:rPr>
          <w:rFonts w:ascii="新宋体" w:eastAsia="新宋体" w:hAnsi="新宋体" w:hint="eastAsia"/>
          <w:bCs/>
          <w:sz w:val="32"/>
          <w:szCs w:val="32"/>
        </w:rPr>
        <w:t>）表</w:t>
      </w:r>
      <w:r w:rsidRPr="001228DC">
        <w:rPr>
          <w:rFonts w:ascii="新宋体" w:eastAsia="新宋体" w:hAnsi="新宋体"/>
          <w:bCs/>
          <w:sz w:val="32"/>
          <w:szCs w:val="32"/>
        </w:rPr>
        <w:t>2</w:t>
      </w:r>
      <w:r w:rsidRPr="001228DC">
        <w:rPr>
          <w:rFonts w:ascii="新宋体" w:eastAsia="新宋体" w:hAnsi="新宋体" w:hint="eastAsia"/>
          <w:bCs/>
          <w:sz w:val="32"/>
          <w:szCs w:val="32"/>
        </w:rPr>
        <w:t>二级标准要求。</w:t>
      </w:r>
    </w:p>
    <w:p w:rsidR="00E91BE4" w:rsidRPr="001228DC" w:rsidRDefault="00E91BE4">
      <w:pPr>
        <w:ind w:firstLine="640"/>
        <w:rPr>
          <w:rFonts w:ascii="新宋体" w:eastAsia="新宋体" w:hAnsi="新宋体" w:cs="仿宋_GB2312"/>
          <w:sz w:val="32"/>
          <w:szCs w:val="32"/>
        </w:rPr>
      </w:pPr>
      <w:r w:rsidRPr="001228DC">
        <w:rPr>
          <w:rFonts w:ascii="新宋体" w:eastAsia="新宋体" w:hAnsi="新宋体"/>
          <w:b/>
          <w:sz w:val="32"/>
          <w:szCs w:val="32"/>
        </w:rPr>
        <w:t>2</w:t>
      </w:r>
      <w:r w:rsidRPr="001228DC">
        <w:rPr>
          <w:rFonts w:ascii="新宋体" w:eastAsia="新宋体" w:hAnsi="新宋体" w:hint="eastAsia"/>
          <w:b/>
          <w:sz w:val="32"/>
          <w:szCs w:val="32"/>
        </w:rPr>
        <w:t>、</w:t>
      </w:r>
      <w:r w:rsidRPr="001228DC">
        <w:rPr>
          <w:rFonts w:ascii="新宋体" w:eastAsia="新宋体" w:hAnsi="新宋体" w:cs="宋体" w:hint="eastAsia"/>
          <w:b/>
          <w:bCs/>
          <w:sz w:val="32"/>
          <w:szCs w:val="32"/>
        </w:rPr>
        <w:t>废水：</w:t>
      </w:r>
      <w:r w:rsidRPr="001228DC">
        <w:rPr>
          <w:rFonts w:ascii="新宋体" w:eastAsia="新宋体" w:hAnsi="新宋体" w:cs="宋体" w:hint="eastAsia"/>
          <w:sz w:val="32"/>
          <w:szCs w:val="32"/>
        </w:rPr>
        <w:t>生活污水经化粪池处理后，满足驻马店市第三污水处理厂收水水质要求</w:t>
      </w:r>
      <w:r w:rsidRPr="001228DC">
        <w:rPr>
          <w:rFonts w:ascii="新宋体" w:eastAsia="新宋体" w:hAnsi="新宋体" w:cs="仿宋_GB2312" w:hint="eastAsia"/>
          <w:sz w:val="32"/>
          <w:szCs w:val="32"/>
        </w:rPr>
        <w:t>。</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b/>
          <w:bCs/>
          <w:sz w:val="32"/>
          <w:szCs w:val="32"/>
        </w:rPr>
        <w:t>3</w:t>
      </w:r>
      <w:r w:rsidRPr="001228DC">
        <w:rPr>
          <w:rFonts w:ascii="新宋体" w:eastAsia="新宋体" w:hAnsi="新宋体" w:cs="宋体" w:hint="eastAsia"/>
          <w:b/>
          <w:bCs/>
          <w:sz w:val="32"/>
          <w:szCs w:val="32"/>
        </w:rPr>
        <w:t>、固体废物：</w:t>
      </w:r>
      <w:r w:rsidRPr="001228DC">
        <w:rPr>
          <w:rFonts w:ascii="新宋体" w:eastAsia="新宋体" w:hAnsi="新宋体" w:cs="宋体" w:hint="eastAsia"/>
          <w:sz w:val="32"/>
          <w:szCs w:val="32"/>
        </w:rPr>
        <w:t>收尘灰回用于生产；废活性炭委托由有资质单位进行处置；生活垃圾送城市垃圾处理场进行处置。</w:t>
      </w:r>
    </w:p>
    <w:p w:rsidR="00E91BE4" w:rsidRPr="001228DC" w:rsidRDefault="00E91BE4">
      <w:pPr>
        <w:ind w:firstLine="640"/>
        <w:rPr>
          <w:rFonts w:ascii="新宋体" w:eastAsia="新宋体" w:hAnsi="新宋体" w:cs="仿宋_GB2312"/>
          <w:sz w:val="32"/>
          <w:szCs w:val="32"/>
        </w:rPr>
      </w:pPr>
      <w:r w:rsidRPr="001228DC">
        <w:rPr>
          <w:rFonts w:ascii="新宋体" w:eastAsia="新宋体" w:hAnsi="新宋体" w:cs="宋体"/>
          <w:b/>
          <w:bCs/>
          <w:sz w:val="32"/>
          <w:szCs w:val="32"/>
        </w:rPr>
        <w:t>4</w:t>
      </w:r>
      <w:r w:rsidRPr="001228DC">
        <w:rPr>
          <w:rFonts w:ascii="新宋体" w:eastAsia="新宋体" w:hAnsi="新宋体" w:cs="宋体" w:hint="eastAsia"/>
          <w:b/>
          <w:bCs/>
          <w:sz w:val="32"/>
          <w:szCs w:val="32"/>
        </w:rPr>
        <w:t>、噪声：</w:t>
      </w:r>
      <w:r w:rsidRPr="001228DC">
        <w:rPr>
          <w:rFonts w:ascii="新宋体" w:eastAsia="新宋体" w:hAnsi="新宋体" w:cs="宋体" w:hint="eastAsia"/>
          <w:sz w:val="32"/>
          <w:szCs w:val="32"/>
        </w:rPr>
        <w:t>风机、泵、冷却塔等高噪声设备，采用加消声器、减振垫等措施，使厂界噪声满足《工业企业厂界环境噪声排放标准》（</w:t>
      </w:r>
      <w:r w:rsidRPr="001228DC">
        <w:rPr>
          <w:rFonts w:ascii="新宋体" w:eastAsia="新宋体" w:hAnsi="新宋体" w:cs="宋体"/>
          <w:sz w:val="32"/>
          <w:szCs w:val="32"/>
        </w:rPr>
        <w:t>GB12348—2008</w:t>
      </w:r>
      <w:r w:rsidRPr="001228DC">
        <w:rPr>
          <w:rFonts w:ascii="新宋体" w:eastAsia="新宋体" w:hAnsi="新宋体" w:cs="宋体" w:hint="eastAsia"/>
          <w:sz w:val="32"/>
          <w:szCs w:val="32"/>
        </w:rPr>
        <w:t>）中</w:t>
      </w:r>
      <w:r w:rsidRPr="001228DC">
        <w:rPr>
          <w:rFonts w:ascii="新宋体" w:eastAsia="新宋体" w:hAnsi="新宋体" w:cs="宋体"/>
          <w:sz w:val="32"/>
          <w:szCs w:val="32"/>
        </w:rPr>
        <w:t>3</w:t>
      </w:r>
      <w:r w:rsidRPr="001228DC">
        <w:rPr>
          <w:rFonts w:ascii="新宋体" w:eastAsia="新宋体" w:hAnsi="新宋体" w:cs="宋体" w:hint="eastAsia"/>
          <w:sz w:val="32"/>
          <w:szCs w:val="32"/>
        </w:rPr>
        <w:t>类、</w:t>
      </w:r>
      <w:r w:rsidRPr="001228DC">
        <w:rPr>
          <w:rFonts w:ascii="新宋体" w:eastAsia="新宋体" w:hAnsi="新宋体" w:cs="宋体"/>
          <w:sz w:val="32"/>
          <w:szCs w:val="32"/>
        </w:rPr>
        <w:t>4</w:t>
      </w:r>
      <w:r w:rsidRPr="001228DC">
        <w:rPr>
          <w:rFonts w:ascii="新宋体" w:eastAsia="新宋体" w:hAnsi="新宋体" w:cs="宋体" w:hint="eastAsia"/>
          <w:sz w:val="32"/>
          <w:szCs w:val="32"/>
        </w:rPr>
        <w:t>类标准</w:t>
      </w:r>
      <w:r w:rsidRPr="001228DC">
        <w:rPr>
          <w:rFonts w:ascii="新宋体" w:eastAsia="新宋体" w:hAnsi="新宋体" w:cs="仿宋_GB2312" w:hint="eastAsia"/>
          <w:sz w:val="32"/>
          <w:szCs w:val="32"/>
        </w:rPr>
        <w:t>。</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hint="eastAsia"/>
          <w:sz w:val="32"/>
          <w:szCs w:val="32"/>
        </w:rPr>
        <w:t>（四）主要污染物排放总量：</w:t>
      </w:r>
      <w:r w:rsidRPr="001228DC">
        <w:rPr>
          <w:rFonts w:ascii="新宋体" w:eastAsia="新宋体" w:hAnsi="新宋体" w:cs="宋体"/>
          <w:sz w:val="32"/>
          <w:szCs w:val="32"/>
        </w:rPr>
        <w:t>COD</w:t>
      </w:r>
      <w:r w:rsidRPr="001228DC">
        <w:rPr>
          <w:rFonts w:ascii="新宋体" w:eastAsia="新宋体" w:hAnsi="新宋体" w:cs="宋体" w:hint="eastAsia"/>
          <w:sz w:val="32"/>
          <w:szCs w:val="32"/>
        </w:rPr>
        <w:t>：</w:t>
      </w:r>
      <w:r w:rsidRPr="001228DC">
        <w:rPr>
          <w:rFonts w:ascii="新宋体" w:eastAsia="新宋体" w:hAnsi="新宋体" w:cs="宋体"/>
          <w:sz w:val="32"/>
          <w:szCs w:val="32"/>
        </w:rPr>
        <w:t>0.24t/a</w:t>
      </w:r>
      <w:r w:rsidRPr="001228DC">
        <w:rPr>
          <w:rFonts w:ascii="新宋体" w:eastAsia="新宋体" w:hAnsi="新宋体" w:cs="宋体" w:hint="eastAsia"/>
          <w:sz w:val="32"/>
          <w:szCs w:val="32"/>
        </w:rPr>
        <w:t>、氨氮：</w:t>
      </w:r>
      <w:r w:rsidRPr="001228DC">
        <w:rPr>
          <w:rFonts w:ascii="新宋体" w:eastAsia="新宋体" w:hAnsi="新宋体" w:cs="宋体"/>
          <w:sz w:val="32"/>
          <w:szCs w:val="32"/>
        </w:rPr>
        <w:t>0.024t/a</w:t>
      </w:r>
      <w:r w:rsidRPr="001228DC">
        <w:rPr>
          <w:rFonts w:ascii="新宋体" w:eastAsia="新宋体" w:hAnsi="新宋体" w:cs="宋体" w:hint="eastAsia"/>
          <w:sz w:val="32"/>
          <w:szCs w:val="32"/>
        </w:rPr>
        <w:t>、</w:t>
      </w:r>
      <w:r w:rsidRPr="001228DC">
        <w:rPr>
          <w:rFonts w:ascii="新宋体" w:eastAsia="新宋体" w:hAnsi="新宋体" w:cs="宋体"/>
          <w:sz w:val="32"/>
          <w:szCs w:val="32"/>
        </w:rPr>
        <w:t>SO</w:t>
      </w:r>
      <w:r w:rsidRPr="001228DC">
        <w:rPr>
          <w:rFonts w:ascii="新宋体" w:eastAsia="新宋体" w:hAnsi="新宋体" w:cs="宋体"/>
          <w:sz w:val="32"/>
          <w:szCs w:val="32"/>
          <w:vertAlign w:val="subscript"/>
        </w:rPr>
        <w:t>2</w:t>
      </w:r>
      <w:r w:rsidRPr="001228DC">
        <w:rPr>
          <w:rFonts w:ascii="新宋体" w:eastAsia="新宋体" w:hAnsi="新宋体" w:cs="宋体"/>
          <w:sz w:val="32"/>
          <w:szCs w:val="32"/>
        </w:rPr>
        <w:t>0.702t/a</w:t>
      </w:r>
      <w:r w:rsidRPr="001228DC">
        <w:rPr>
          <w:rFonts w:ascii="新宋体" w:eastAsia="新宋体" w:hAnsi="新宋体" w:cs="宋体" w:hint="eastAsia"/>
          <w:sz w:val="32"/>
          <w:szCs w:val="32"/>
        </w:rPr>
        <w:t>、氮氧化物</w:t>
      </w:r>
      <w:r w:rsidRPr="001228DC">
        <w:rPr>
          <w:rFonts w:ascii="新宋体" w:eastAsia="新宋体" w:hAnsi="新宋体" w:cs="宋体"/>
          <w:sz w:val="32"/>
          <w:szCs w:val="32"/>
        </w:rPr>
        <w:t>5.46t/a</w:t>
      </w:r>
      <w:r w:rsidRPr="001228DC">
        <w:rPr>
          <w:rFonts w:ascii="新宋体" w:eastAsia="新宋体" w:hAnsi="新宋体" w:cs="宋体" w:hint="eastAsia"/>
          <w:sz w:val="32"/>
          <w:szCs w:val="32"/>
        </w:rPr>
        <w:t>。按照《河南省建设项目主要污染物排放总量指标管理工作内部规程》，该项目所需总量可从驻马店市产业聚集区区域总量调剂解决，废水总量来源于驻马店市第三污水处理厂从中扣除。使项目建设满足区域总量控制指标及“区域增产不增污”的要求。</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hint="eastAsia"/>
          <w:sz w:val="32"/>
          <w:szCs w:val="32"/>
        </w:rPr>
        <w:t>（五）落实《报告书》环境风险防范措施，制定环境风险应急预案，严防环境污染事故发生。</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hint="eastAsia"/>
          <w:sz w:val="32"/>
          <w:szCs w:val="32"/>
        </w:rPr>
        <w:t>（六）如果今后国家或我省颁布严于本批复污染物排放限值的新标准，届时你单位应按新的排放标准执行。</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hint="eastAsia"/>
          <w:sz w:val="32"/>
          <w:szCs w:val="32"/>
        </w:rPr>
        <w:t>四、本批复有效期为</w:t>
      </w:r>
      <w:r w:rsidRPr="001228DC">
        <w:rPr>
          <w:rFonts w:ascii="新宋体" w:eastAsia="新宋体" w:hAnsi="新宋体" w:cs="宋体"/>
          <w:sz w:val="32"/>
          <w:szCs w:val="32"/>
        </w:rPr>
        <w:t>5</w:t>
      </w:r>
      <w:r w:rsidRPr="001228DC">
        <w:rPr>
          <w:rFonts w:ascii="新宋体" w:eastAsia="新宋体" w:hAnsi="新宋体" w:cs="宋体" w:hint="eastAsia"/>
          <w:sz w:val="32"/>
          <w:szCs w:val="32"/>
        </w:rPr>
        <w:t>年。如该项目逾期未开工建设，环境影响报告书应报市产业集聚区环保办重新审核。</w:t>
      </w:r>
    </w:p>
    <w:p w:rsidR="00E91BE4" w:rsidRPr="001228DC" w:rsidRDefault="00E91BE4">
      <w:pPr>
        <w:ind w:firstLine="640"/>
        <w:rPr>
          <w:rFonts w:ascii="新宋体" w:eastAsia="新宋体" w:hAnsi="新宋体" w:cs="宋体"/>
          <w:sz w:val="32"/>
          <w:szCs w:val="32"/>
        </w:rPr>
      </w:pPr>
      <w:r w:rsidRPr="001228DC">
        <w:rPr>
          <w:rFonts w:ascii="新宋体" w:eastAsia="新宋体" w:hAnsi="新宋体" w:cs="宋体" w:hint="eastAsia"/>
          <w:sz w:val="32"/>
          <w:szCs w:val="32"/>
        </w:rPr>
        <w:t>五、该项目由驻马店市生态环境综合行政执法支队负责日常监督管理工作。</w:t>
      </w:r>
    </w:p>
    <w:p w:rsidR="00E91BE4" w:rsidRPr="001228DC" w:rsidRDefault="00E91BE4" w:rsidP="001228DC">
      <w:pPr>
        <w:rPr>
          <w:rFonts w:ascii="新宋体" w:eastAsia="新宋体" w:hAnsi="新宋体" w:cs="宋体"/>
          <w:sz w:val="32"/>
          <w:szCs w:val="32"/>
        </w:rPr>
      </w:pPr>
    </w:p>
    <w:p w:rsidR="00E91BE4" w:rsidRPr="001228DC" w:rsidRDefault="00E91BE4" w:rsidP="001228DC">
      <w:pPr>
        <w:ind w:firstLineChars="1900" w:firstLine="31680"/>
        <w:rPr>
          <w:rFonts w:ascii="新宋体" w:eastAsia="新宋体" w:hAnsi="新宋体" w:cs="宋体"/>
          <w:sz w:val="32"/>
          <w:szCs w:val="32"/>
        </w:rPr>
      </w:pPr>
      <w:r w:rsidRPr="001228DC">
        <w:rPr>
          <w:rFonts w:ascii="新宋体" w:eastAsia="新宋体" w:hAnsi="新宋体" w:cs="宋体"/>
          <w:sz w:val="32"/>
          <w:szCs w:val="32"/>
        </w:rPr>
        <w:t>2022</w:t>
      </w:r>
      <w:r w:rsidRPr="001228DC">
        <w:rPr>
          <w:rFonts w:ascii="新宋体" w:eastAsia="新宋体" w:hAnsi="新宋体" w:cs="宋体" w:hint="eastAsia"/>
          <w:sz w:val="32"/>
          <w:szCs w:val="32"/>
        </w:rPr>
        <w:t>年</w:t>
      </w:r>
      <w:r w:rsidRPr="001228DC">
        <w:rPr>
          <w:rFonts w:ascii="新宋体" w:eastAsia="新宋体" w:hAnsi="新宋体" w:cs="宋体"/>
          <w:sz w:val="32"/>
          <w:szCs w:val="32"/>
        </w:rPr>
        <w:t>6</w:t>
      </w:r>
      <w:r w:rsidRPr="001228DC">
        <w:rPr>
          <w:rFonts w:ascii="新宋体" w:eastAsia="新宋体" w:hAnsi="新宋体" w:cs="宋体" w:hint="eastAsia"/>
          <w:sz w:val="32"/>
          <w:szCs w:val="32"/>
        </w:rPr>
        <w:t>月</w:t>
      </w:r>
      <w:r w:rsidRPr="001228DC">
        <w:rPr>
          <w:rFonts w:ascii="新宋体" w:eastAsia="新宋体" w:hAnsi="新宋体" w:cs="宋体"/>
          <w:sz w:val="32"/>
          <w:szCs w:val="32"/>
        </w:rPr>
        <w:t>29</w:t>
      </w:r>
      <w:r w:rsidRPr="001228DC">
        <w:rPr>
          <w:rFonts w:ascii="新宋体" w:eastAsia="新宋体" w:hAnsi="新宋体" w:cs="宋体" w:hint="eastAsia"/>
          <w:sz w:val="32"/>
          <w:szCs w:val="32"/>
        </w:rPr>
        <w:t>日</w:t>
      </w:r>
    </w:p>
    <w:p w:rsidR="00E91BE4" w:rsidRPr="001228DC" w:rsidRDefault="00E91BE4">
      <w:pPr>
        <w:rPr>
          <w:rFonts w:ascii="新宋体" w:eastAsia="新宋体" w:hAnsi="新宋体" w:cs="宋体"/>
          <w:sz w:val="32"/>
          <w:szCs w:val="32"/>
        </w:rPr>
      </w:pPr>
    </w:p>
    <w:tbl>
      <w:tblPr>
        <w:tblpPr w:leftFromText="180" w:rightFromText="180" w:vertAnchor="text" w:horzAnchor="page" w:tblpX="1139" w:tblpY="6836"/>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
        <w:gridCol w:w="9648"/>
      </w:tblGrid>
      <w:tr w:rsidR="00E91BE4" w:rsidRPr="001228DC" w:rsidTr="001228DC">
        <w:tc>
          <w:tcPr>
            <w:tcW w:w="9900" w:type="dxa"/>
            <w:gridSpan w:val="2"/>
            <w:tcBorders>
              <w:left w:val="nil"/>
              <w:right w:val="nil"/>
            </w:tcBorders>
          </w:tcPr>
          <w:p w:rsidR="00E91BE4" w:rsidRPr="001228DC" w:rsidRDefault="00E91BE4" w:rsidP="00E91BE4">
            <w:pPr>
              <w:spacing w:line="520" w:lineRule="exact"/>
              <w:ind w:left="31680" w:hangingChars="300" w:firstLine="31680"/>
              <w:rPr>
                <w:rFonts w:ascii="新宋体" w:eastAsia="新宋体" w:hAnsi="新宋体"/>
                <w:sz w:val="32"/>
                <w:szCs w:val="32"/>
              </w:rPr>
            </w:pPr>
            <w:r w:rsidRPr="001228DC">
              <w:rPr>
                <w:rFonts w:ascii="新宋体" w:eastAsia="新宋体" w:hAnsi="新宋体" w:hint="eastAsia"/>
                <w:sz w:val="32"/>
                <w:szCs w:val="32"/>
              </w:rPr>
              <w:t>抄送：市生态环境综合行政执法支队、石家庄戈蓝环保科技有限公司</w:t>
            </w:r>
          </w:p>
        </w:tc>
      </w:tr>
      <w:tr w:rsidR="00E91BE4" w:rsidRPr="001228DC" w:rsidTr="001228DC">
        <w:trPr>
          <w:gridBefore w:val="1"/>
          <w:wBefore w:w="252" w:type="dxa"/>
        </w:trPr>
        <w:tc>
          <w:tcPr>
            <w:tcW w:w="9648" w:type="dxa"/>
            <w:tcBorders>
              <w:left w:val="nil"/>
              <w:right w:val="nil"/>
            </w:tcBorders>
          </w:tcPr>
          <w:p w:rsidR="00E91BE4" w:rsidRPr="001228DC" w:rsidRDefault="00E91BE4" w:rsidP="001228DC">
            <w:pPr>
              <w:rPr>
                <w:rFonts w:ascii="新宋体" w:eastAsia="新宋体" w:hAnsi="新宋体"/>
                <w:sz w:val="32"/>
                <w:szCs w:val="32"/>
              </w:rPr>
            </w:pPr>
            <w:r w:rsidRPr="001228DC">
              <w:rPr>
                <w:rFonts w:ascii="新宋体" w:eastAsia="新宋体" w:hAnsi="新宋体" w:hint="eastAsia"/>
                <w:sz w:val="32"/>
                <w:szCs w:val="32"/>
              </w:rPr>
              <w:t>驻马店市产业集聚区环保办</w:t>
            </w:r>
            <w:r w:rsidRPr="001228DC">
              <w:rPr>
                <w:rFonts w:ascii="新宋体" w:eastAsia="新宋体" w:hAnsi="新宋体"/>
                <w:sz w:val="32"/>
                <w:szCs w:val="32"/>
              </w:rPr>
              <w:t xml:space="preserve">          </w:t>
            </w:r>
            <w:r>
              <w:rPr>
                <w:rFonts w:ascii="新宋体" w:eastAsia="新宋体" w:hAnsi="新宋体"/>
                <w:sz w:val="32"/>
                <w:szCs w:val="32"/>
              </w:rPr>
              <w:t xml:space="preserve">   </w:t>
            </w:r>
            <w:r w:rsidRPr="001228DC">
              <w:rPr>
                <w:rFonts w:ascii="新宋体" w:eastAsia="新宋体" w:hAnsi="新宋体"/>
                <w:sz w:val="32"/>
                <w:szCs w:val="32"/>
              </w:rPr>
              <w:t xml:space="preserve"> </w:t>
            </w:r>
            <w:r>
              <w:rPr>
                <w:rFonts w:ascii="新宋体" w:eastAsia="新宋体" w:hAnsi="新宋体"/>
                <w:sz w:val="32"/>
                <w:szCs w:val="32"/>
              </w:rPr>
              <w:t xml:space="preserve"> </w:t>
            </w:r>
            <w:r w:rsidRPr="001228DC">
              <w:rPr>
                <w:rFonts w:ascii="新宋体" w:eastAsia="新宋体" w:hAnsi="新宋体"/>
                <w:sz w:val="32"/>
                <w:szCs w:val="32"/>
              </w:rPr>
              <w:t>2022</w:t>
            </w:r>
            <w:r w:rsidRPr="001228DC">
              <w:rPr>
                <w:rFonts w:ascii="新宋体" w:eastAsia="新宋体" w:hAnsi="新宋体" w:hint="eastAsia"/>
                <w:sz w:val="32"/>
                <w:szCs w:val="32"/>
              </w:rPr>
              <w:t>年</w:t>
            </w:r>
            <w:r w:rsidRPr="001228DC">
              <w:rPr>
                <w:rFonts w:ascii="新宋体" w:eastAsia="新宋体" w:hAnsi="新宋体"/>
                <w:sz w:val="32"/>
                <w:szCs w:val="32"/>
              </w:rPr>
              <w:t>6</w:t>
            </w:r>
            <w:r w:rsidRPr="001228DC">
              <w:rPr>
                <w:rFonts w:ascii="新宋体" w:eastAsia="新宋体" w:hAnsi="新宋体" w:hint="eastAsia"/>
                <w:sz w:val="32"/>
                <w:szCs w:val="32"/>
              </w:rPr>
              <w:t>月</w:t>
            </w:r>
            <w:r w:rsidRPr="001228DC">
              <w:rPr>
                <w:rFonts w:ascii="新宋体" w:eastAsia="新宋体" w:hAnsi="新宋体"/>
                <w:sz w:val="32"/>
                <w:szCs w:val="32"/>
              </w:rPr>
              <w:t>29</w:t>
            </w:r>
            <w:r w:rsidRPr="001228DC">
              <w:rPr>
                <w:rFonts w:ascii="新宋体" w:eastAsia="新宋体" w:hAnsi="新宋体" w:hint="eastAsia"/>
                <w:sz w:val="32"/>
                <w:szCs w:val="32"/>
              </w:rPr>
              <w:t>日印发</w:t>
            </w:r>
          </w:p>
        </w:tc>
      </w:tr>
    </w:tbl>
    <w:p w:rsidR="00E91BE4" w:rsidRPr="001228DC" w:rsidRDefault="00E91BE4">
      <w:pPr>
        <w:rPr>
          <w:rFonts w:ascii="新宋体" w:eastAsia="新宋体" w:hAnsi="新宋体"/>
        </w:rPr>
      </w:pPr>
    </w:p>
    <w:p w:rsidR="00E91BE4" w:rsidRPr="001228DC" w:rsidRDefault="00E91BE4">
      <w:pPr>
        <w:pStyle w:val="Heading1"/>
        <w:rPr>
          <w:rFonts w:ascii="新宋体" w:eastAsia="新宋体" w:hAnsi="新宋体"/>
        </w:rPr>
      </w:pPr>
    </w:p>
    <w:p w:rsidR="00E91BE4" w:rsidRPr="001228DC" w:rsidRDefault="00E91BE4">
      <w:pPr>
        <w:rPr>
          <w:rFonts w:ascii="新宋体" w:eastAsia="新宋体" w:hAnsi="新宋体"/>
        </w:rPr>
      </w:pPr>
    </w:p>
    <w:p w:rsidR="00E91BE4" w:rsidRPr="001228DC" w:rsidRDefault="00E91BE4">
      <w:pPr>
        <w:pStyle w:val="Heading1"/>
        <w:rPr>
          <w:rFonts w:ascii="新宋体" w:eastAsia="新宋体" w:hAnsi="新宋体"/>
        </w:rPr>
      </w:pPr>
    </w:p>
    <w:p w:rsidR="00E91BE4" w:rsidRPr="001228DC" w:rsidRDefault="00E91BE4">
      <w:pPr>
        <w:rPr>
          <w:rFonts w:ascii="新宋体" w:eastAsia="新宋体" w:hAnsi="新宋体"/>
        </w:rPr>
      </w:pPr>
    </w:p>
    <w:p w:rsidR="00E91BE4" w:rsidRDefault="00E91BE4">
      <w:pPr>
        <w:pStyle w:val="Heading1"/>
      </w:pPr>
    </w:p>
    <w:p w:rsidR="00E91BE4" w:rsidRDefault="00E91BE4">
      <w:pPr>
        <w:pStyle w:val="Heading1"/>
      </w:pPr>
      <w:bookmarkStart w:id="0" w:name="_GoBack"/>
      <w:bookmarkEnd w:id="0"/>
    </w:p>
    <w:sectPr w:rsidR="00E91BE4" w:rsidSect="00271308">
      <w:headerReference w:type="default" r:id="rId6"/>
      <w:footerReference w:type="even" r:id="rId7"/>
      <w:footerReference w:type="default" r:id="rId8"/>
      <w:pgSz w:w="11906" w:h="16838"/>
      <w:pgMar w:top="1440" w:right="1531" w:bottom="136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E4" w:rsidRDefault="00E91BE4" w:rsidP="00271308">
      <w:r>
        <w:separator/>
      </w:r>
    </w:p>
  </w:endnote>
  <w:endnote w:type="continuationSeparator" w:id="0">
    <w:p w:rsidR="00E91BE4" w:rsidRDefault="00E91BE4" w:rsidP="00271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E4" w:rsidRDefault="00E91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91BE4" w:rsidRDefault="00E91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E4" w:rsidRDefault="00E91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1BE4" w:rsidRDefault="00E91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E4" w:rsidRDefault="00E91BE4" w:rsidP="00271308">
      <w:r>
        <w:separator/>
      </w:r>
    </w:p>
  </w:footnote>
  <w:footnote w:type="continuationSeparator" w:id="0">
    <w:p w:rsidR="00E91BE4" w:rsidRDefault="00E91BE4" w:rsidP="00271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E4" w:rsidRDefault="00E91BE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cwYmI0Njk1MGUzYTExNzEwNTlmODM3ZDU5YjE2MjEifQ=="/>
  </w:docVars>
  <w:rsids>
    <w:rsidRoot w:val="00172A27"/>
    <w:rsid w:val="00000A8D"/>
    <w:rsid w:val="00012BD6"/>
    <w:rsid w:val="00030DA3"/>
    <w:rsid w:val="00053837"/>
    <w:rsid w:val="00070860"/>
    <w:rsid w:val="00073BD0"/>
    <w:rsid w:val="00080670"/>
    <w:rsid w:val="0008579E"/>
    <w:rsid w:val="0008693D"/>
    <w:rsid w:val="00092D45"/>
    <w:rsid w:val="000A268D"/>
    <w:rsid w:val="000A34EC"/>
    <w:rsid w:val="000A43CD"/>
    <w:rsid w:val="000B3F9E"/>
    <w:rsid w:val="000C2853"/>
    <w:rsid w:val="000C543D"/>
    <w:rsid w:val="000D59E3"/>
    <w:rsid w:val="000E77B3"/>
    <w:rsid w:val="000F2011"/>
    <w:rsid w:val="000F77CF"/>
    <w:rsid w:val="00106632"/>
    <w:rsid w:val="001228DC"/>
    <w:rsid w:val="00136967"/>
    <w:rsid w:val="00146495"/>
    <w:rsid w:val="00161725"/>
    <w:rsid w:val="001641FD"/>
    <w:rsid w:val="00172A27"/>
    <w:rsid w:val="001959E4"/>
    <w:rsid w:val="001A186E"/>
    <w:rsid w:val="001E1C12"/>
    <w:rsid w:val="00214941"/>
    <w:rsid w:val="002479F4"/>
    <w:rsid w:val="00266754"/>
    <w:rsid w:val="00271308"/>
    <w:rsid w:val="0028337E"/>
    <w:rsid w:val="002E0233"/>
    <w:rsid w:val="002E7D30"/>
    <w:rsid w:val="002F5461"/>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485D"/>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14AC"/>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546CE"/>
    <w:rsid w:val="00967140"/>
    <w:rsid w:val="00974EB8"/>
    <w:rsid w:val="009A4634"/>
    <w:rsid w:val="009B4BDC"/>
    <w:rsid w:val="009C6054"/>
    <w:rsid w:val="009D3892"/>
    <w:rsid w:val="009E01F5"/>
    <w:rsid w:val="00A00DBC"/>
    <w:rsid w:val="00A051D7"/>
    <w:rsid w:val="00A11B5E"/>
    <w:rsid w:val="00A12114"/>
    <w:rsid w:val="00A16602"/>
    <w:rsid w:val="00A3420C"/>
    <w:rsid w:val="00A34275"/>
    <w:rsid w:val="00A504D5"/>
    <w:rsid w:val="00A52675"/>
    <w:rsid w:val="00A63E45"/>
    <w:rsid w:val="00A83C53"/>
    <w:rsid w:val="00A94063"/>
    <w:rsid w:val="00A95227"/>
    <w:rsid w:val="00AA404B"/>
    <w:rsid w:val="00AA6994"/>
    <w:rsid w:val="00AC559B"/>
    <w:rsid w:val="00AD08AC"/>
    <w:rsid w:val="00AF0876"/>
    <w:rsid w:val="00B052E1"/>
    <w:rsid w:val="00B06872"/>
    <w:rsid w:val="00B07435"/>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44257"/>
    <w:rsid w:val="00E91BE4"/>
    <w:rsid w:val="00EA1561"/>
    <w:rsid w:val="00ED1B9D"/>
    <w:rsid w:val="00ED296C"/>
    <w:rsid w:val="00F00964"/>
    <w:rsid w:val="00F05B66"/>
    <w:rsid w:val="00F14690"/>
    <w:rsid w:val="00F20EAF"/>
    <w:rsid w:val="00F4330B"/>
    <w:rsid w:val="00F47468"/>
    <w:rsid w:val="00F619DA"/>
    <w:rsid w:val="00F70ABC"/>
    <w:rsid w:val="00F92885"/>
    <w:rsid w:val="00FE6B50"/>
    <w:rsid w:val="00FF00EF"/>
    <w:rsid w:val="01D9025C"/>
    <w:rsid w:val="02311D69"/>
    <w:rsid w:val="02531C3E"/>
    <w:rsid w:val="02C562AE"/>
    <w:rsid w:val="042159F2"/>
    <w:rsid w:val="051242AD"/>
    <w:rsid w:val="053132D3"/>
    <w:rsid w:val="054A5A02"/>
    <w:rsid w:val="065B6605"/>
    <w:rsid w:val="06B76B5E"/>
    <w:rsid w:val="07EA75CE"/>
    <w:rsid w:val="07F32006"/>
    <w:rsid w:val="08400AF8"/>
    <w:rsid w:val="087736A8"/>
    <w:rsid w:val="095465A0"/>
    <w:rsid w:val="0A8D4795"/>
    <w:rsid w:val="0AAB78C3"/>
    <w:rsid w:val="0B5605CC"/>
    <w:rsid w:val="0C8A012E"/>
    <w:rsid w:val="0C8E0B2C"/>
    <w:rsid w:val="0D3A604C"/>
    <w:rsid w:val="0D7F514F"/>
    <w:rsid w:val="0E1D4C30"/>
    <w:rsid w:val="0F4E5500"/>
    <w:rsid w:val="0F6D2BF1"/>
    <w:rsid w:val="0FA27D90"/>
    <w:rsid w:val="0FB8072A"/>
    <w:rsid w:val="0FDB2586"/>
    <w:rsid w:val="0FEF54F2"/>
    <w:rsid w:val="10833B48"/>
    <w:rsid w:val="11A87882"/>
    <w:rsid w:val="11BD2469"/>
    <w:rsid w:val="11D84527"/>
    <w:rsid w:val="11F51C31"/>
    <w:rsid w:val="12691A01"/>
    <w:rsid w:val="13235C2C"/>
    <w:rsid w:val="13E05B57"/>
    <w:rsid w:val="1570446D"/>
    <w:rsid w:val="15982CE0"/>
    <w:rsid w:val="167F131F"/>
    <w:rsid w:val="168C5D59"/>
    <w:rsid w:val="169E6590"/>
    <w:rsid w:val="17FF592D"/>
    <w:rsid w:val="18B20022"/>
    <w:rsid w:val="19476284"/>
    <w:rsid w:val="19A10525"/>
    <w:rsid w:val="19E67CD9"/>
    <w:rsid w:val="1B0314E2"/>
    <w:rsid w:val="1B46304A"/>
    <w:rsid w:val="1B6314F7"/>
    <w:rsid w:val="1B8F478A"/>
    <w:rsid w:val="1BAE08EA"/>
    <w:rsid w:val="1BE32229"/>
    <w:rsid w:val="1F3500F4"/>
    <w:rsid w:val="2042496A"/>
    <w:rsid w:val="2080016D"/>
    <w:rsid w:val="21790678"/>
    <w:rsid w:val="22BB6DD0"/>
    <w:rsid w:val="2321616B"/>
    <w:rsid w:val="23307E05"/>
    <w:rsid w:val="23B84FBC"/>
    <w:rsid w:val="24B34341"/>
    <w:rsid w:val="25545C47"/>
    <w:rsid w:val="277669B6"/>
    <w:rsid w:val="27DA06D7"/>
    <w:rsid w:val="28CF3513"/>
    <w:rsid w:val="29246B6E"/>
    <w:rsid w:val="29B30355"/>
    <w:rsid w:val="29C73E27"/>
    <w:rsid w:val="2A3F0EF2"/>
    <w:rsid w:val="2C284CB5"/>
    <w:rsid w:val="2CE005FE"/>
    <w:rsid w:val="2D2C511E"/>
    <w:rsid w:val="2E665F0B"/>
    <w:rsid w:val="2EBD29C2"/>
    <w:rsid w:val="2EC568BD"/>
    <w:rsid w:val="2F452DA6"/>
    <w:rsid w:val="2F5A2153"/>
    <w:rsid w:val="2F6F5FF2"/>
    <w:rsid w:val="2FFB0DE7"/>
    <w:rsid w:val="302D5B2B"/>
    <w:rsid w:val="303865F1"/>
    <w:rsid w:val="309D364C"/>
    <w:rsid w:val="310C4364"/>
    <w:rsid w:val="314040C5"/>
    <w:rsid w:val="31C448B0"/>
    <w:rsid w:val="32F02E8A"/>
    <w:rsid w:val="3316789A"/>
    <w:rsid w:val="332F7DEE"/>
    <w:rsid w:val="33687D77"/>
    <w:rsid w:val="34925D33"/>
    <w:rsid w:val="35153646"/>
    <w:rsid w:val="35601568"/>
    <w:rsid w:val="35EC1F46"/>
    <w:rsid w:val="35FD0EFF"/>
    <w:rsid w:val="3650007A"/>
    <w:rsid w:val="36801D23"/>
    <w:rsid w:val="370B2673"/>
    <w:rsid w:val="38AC295A"/>
    <w:rsid w:val="38FF0665"/>
    <w:rsid w:val="3A25616B"/>
    <w:rsid w:val="3A5E56D8"/>
    <w:rsid w:val="3ACF6307"/>
    <w:rsid w:val="3B875568"/>
    <w:rsid w:val="3C0913B4"/>
    <w:rsid w:val="3DFB3E26"/>
    <w:rsid w:val="3E0064FA"/>
    <w:rsid w:val="40305D16"/>
    <w:rsid w:val="40655C4B"/>
    <w:rsid w:val="41BF6B0A"/>
    <w:rsid w:val="42914492"/>
    <w:rsid w:val="42955FC0"/>
    <w:rsid w:val="42A3669A"/>
    <w:rsid w:val="431D3EE0"/>
    <w:rsid w:val="44A65825"/>
    <w:rsid w:val="456B3E1F"/>
    <w:rsid w:val="457A1D57"/>
    <w:rsid w:val="45956839"/>
    <w:rsid w:val="469A12AA"/>
    <w:rsid w:val="47415D88"/>
    <w:rsid w:val="47BD77BD"/>
    <w:rsid w:val="48B10EC1"/>
    <w:rsid w:val="490E1CC5"/>
    <w:rsid w:val="4A0F6614"/>
    <w:rsid w:val="4A282E8B"/>
    <w:rsid w:val="4A911945"/>
    <w:rsid w:val="4AAD2527"/>
    <w:rsid w:val="4B985ABC"/>
    <w:rsid w:val="4C614945"/>
    <w:rsid w:val="4C6B7155"/>
    <w:rsid w:val="4E386D05"/>
    <w:rsid w:val="4E5C5F7B"/>
    <w:rsid w:val="4E977062"/>
    <w:rsid w:val="50431A09"/>
    <w:rsid w:val="50AE0375"/>
    <w:rsid w:val="519336B5"/>
    <w:rsid w:val="53CD00B0"/>
    <w:rsid w:val="53E174E0"/>
    <w:rsid w:val="556D795A"/>
    <w:rsid w:val="55833ADE"/>
    <w:rsid w:val="5671606C"/>
    <w:rsid w:val="56A13FAA"/>
    <w:rsid w:val="57170FC5"/>
    <w:rsid w:val="571E6652"/>
    <w:rsid w:val="57682216"/>
    <w:rsid w:val="57D170E7"/>
    <w:rsid w:val="581B3F9A"/>
    <w:rsid w:val="595C59C8"/>
    <w:rsid w:val="5C166E48"/>
    <w:rsid w:val="5D4B76C4"/>
    <w:rsid w:val="5DAA012A"/>
    <w:rsid w:val="5DE82A8F"/>
    <w:rsid w:val="5E865667"/>
    <w:rsid w:val="5EF54D8F"/>
    <w:rsid w:val="60C915BD"/>
    <w:rsid w:val="60D65CCE"/>
    <w:rsid w:val="614C1E09"/>
    <w:rsid w:val="618F7629"/>
    <w:rsid w:val="61CC7230"/>
    <w:rsid w:val="62116394"/>
    <w:rsid w:val="6238595D"/>
    <w:rsid w:val="62B42F10"/>
    <w:rsid w:val="63300AD6"/>
    <w:rsid w:val="64634A61"/>
    <w:rsid w:val="650411AA"/>
    <w:rsid w:val="664B29B0"/>
    <w:rsid w:val="667C7F51"/>
    <w:rsid w:val="674C5F8A"/>
    <w:rsid w:val="689329A4"/>
    <w:rsid w:val="698A51EC"/>
    <w:rsid w:val="69D43B0E"/>
    <w:rsid w:val="6A63737B"/>
    <w:rsid w:val="6AB64182"/>
    <w:rsid w:val="6B1C1B7A"/>
    <w:rsid w:val="6B9D33B5"/>
    <w:rsid w:val="6CA63B24"/>
    <w:rsid w:val="6D3E3303"/>
    <w:rsid w:val="6E090F75"/>
    <w:rsid w:val="6E3D06CE"/>
    <w:rsid w:val="6E660741"/>
    <w:rsid w:val="6EFC0C16"/>
    <w:rsid w:val="6F161B81"/>
    <w:rsid w:val="6FAB1D51"/>
    <w:rsid w:val="713F1F99"/>
    <w:rsid w:val="7204386B"/>
    <w:rsid w:val="723E3BD3"/>
    <w:rsid w:val="72E15E16"/>
    <w:rsid w:val="74005421"/>
    <w:rsid w:val="75342BD4"/>
    <w:rsid w:val="7693567A"/>
    <w:rsid w:val="784E26E1"/>
    <w:rsid w:val="78E40B7A"/>
    <w:rsid w:val="78E47BC8"/>
    <w:rsid w:val="79EF6BD0"/>
    <w:rsid w:val="7A036410"/>
    <w:rsid w:val="7A3C7F20"/>
    <w:rsid w:val="7A4C308D"/>
    <w:rsid w:val="7B226FCC"/>
    <w:rsid w:val="7B3536EB"/>
    <w:rsid w:val="7B826203"/>
    <w:rsid w:val="7CF14BAE"/>
    <w:rsid w:val="7D044B51"/>
    <w:rsid w:val="7FE217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35" w:qFormat="1"/>
    <w:lsdException w:name="page number" w:locked="1" w:semiHidden="0" w:uiPriority="0" w:unhideWhenUsed="0"/>
    <w:lsdException w:name="Title" w:semiHidden="0" w:uiPriority="10" w:unhideWhenUsed="0" w:qFormat="1"/>
    <w:lsdException w:name="Default Paragraph Font" w:locked="1" w:semiHidden="0" w:uiPriority="0" w:unhideWhenUsed="0"/>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271308"/>
    <w:pPr>
      <w:widowControl w:val="0"/>
      <w:jc w:val="both"/>
    </w:pPr>
    <w:rPr>
      <w:szCs w:val="24"/>
    </w:rPr>
  </w:style>
  <w:style w:type="paragraph" w:styleId="Heading1">
    <w:name w:val="heading 1"/>
    <w:basedOn w:val="Normal"/>
    <w:next w:val="Normal"/>
    <w:link w:val="Heading1Char"/>
    <w:uiPriority w:val="99"/>
    <w:qFormat/>
    <w:rsid w:val="0027130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33"/>
    <w:rPr>
      <w:b/>
      <w:bCs/>
      <w:kern w:val="44"/>
      <w:sz w:val="44"/>
      <w:szCs w:val="44"/>
    </w:rPr>
  </w:style>
  <w:style w:type="paragraph" w:styleId="BalloonText">
    <w:name w:val="Balloon Text"/>
    <w:basedOn w:val="Normal"/>
    <w:link w:val="BalloonTextChar"/>
    <w:uiPriority w:val="99"/>
    <w:rsid w:val="00271308"/>
    <w:rPr>
      <w:sz w:val="18"/>
      <w:szCs w:val="18"/>
    </w:rPr>
  </w:style>
  <w:style w:type="character" w:customStyle="1" w:styleId="BalloonTextChar">
    <w:name w:val="Balloon Text Char"/>
    <w:basedOn w:val="DefaultParagraphFont"/>
    <w:link w:val="BalloonText"/>
    <w:uiPriority w:val="99"/>
    <w:semiHidden/>
    <w:rsid w:val="00047633"/>
    <w:rPr>
      <w:sz w:val="0"/>
      <w:szCs w:val="0"/>
    </w:rPr>
  </w:style>
  <w:style w:type="paragraph" w:styleId="Footer">
    <w:name w:val="footer"/>
    <w:basedOn w:val="Normal"/>
    <w:link w:val="FooterChar"/>
    <w:uiPriority w:val="99"/>
    <w:rsid w:val="002713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47633"/>
    <w:rPr>
      <w:sz w:val="18"/>
      <w:szCs w:val="18"/>
    </w:rPr>
  </w:style>
  <w:style w:type="paragraph" w:styleId="Header">
    <w:name w:val="header"/>
    <w:basedOn w:val="Normal"/>
    <w:link w:val="HeaderChar"/>
    <w:uiPriority w:val="99"/>
    <w:rsid w:val="00271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47633"/>
    <w:rPr>
      <w:sz w:val="18"/>
      <w:szCs w:val="18"/>
    </w:rPr>
  </w:style>
  <w:style w:type="paragraph" w:styleId="NormalWeb">
    <w:name w:val="Normal (Web)"/>
    <w:basedOn w:val="Normal"/>
    <w:uiPriority w:val="99"/>
    <w:rsid w:val="00271308"/>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271308"/>
    <w:rPr>
      <w:rFonts w:cs="Times New Roman"/>
    </w:rPr>
  </w:style>
  <w:style w:type="character" w:styleId="FollowedHyperlink">
    <w:name w:val="FollowedHyperlink"/>
    <w:basedOn w:val="DefaultParagraphFont"/>
    <w:uiPriority w:val="99"/>
    <w:rsid w:val="00271308"/>
    <w:rPr>
      <w:rFonts w:cs="Times New Roman"/>
      <w:color w:val="000000"/>
      <w:u w:val="none"/>
    </w:rPr>
  </w:style>
  <w:style w:type="character" w:customStyle="1" w:styleId="moduletitlemenuitemsel">
    <w:name w:val="moduletitle_menuitemsel"/>
    <w:basedOn w:val="DefaultParagraphFont"/>
    <w:uiPriority w:val="99"/>
    <w:rsid w:val="00271308"/>
    <w:rPr>
      <w:rFonts w:ascii="Tahoma" w:eastAsia="Times New Roman" w:hAnsi="Tahoma" w:cs="Tahoma"/>
      <w:b/>
      <w:color w:val="000000"/>
      <w:sz w:val="18"/>
      <w:szCs w:val="18"/>
    </w:rPr>
  </w:style>
  <w:style w:type="character" w:customStyle="1" w:styleId="language">
    <w:name w:val="language"/>
    <w:basedOn w:val="DefaultParagraphFont"/>
    <w:uiPriority w:val="99"/>
    <w:rsid w:val="002713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247</Words>
  <Characters>1409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驻环审〔2010〕6号</dc:title>
  <dc:subject/>
  <dc:creator>微软用户</dc:creator>
  <cp:keywords/>
  <dc:description/>
  <cp:lastModifiedBy>正版用户</cp:lastModifiedBy>
  <cp:revision>9</cp:revision>
  <cp:lastPrinted>2020-01-07T02:52:00Z</cp:lastPrinted>
  <dcterms:created xsi:type="dcterms:W3CDTF">2017-03-30T06:50:00Z</dcterms:created>
  <dcterms:modified xsi:type="dcterms:W3CDTF">2022-06-28T22:52:00Z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95A28B84BDA441F9A8B0D04225C68E0E</vt:lpwstr>
  </property>
</Properties>
</file>